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24" w:rsidRPr="005B0424" w:rsidRDefault="005B0424" w:rsidP="005B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B0424">
        <w:rPr>
          <w:rFonts w:ascii="Times New Roman" w:hAnsi="Times New Roman" w:cs="Times New Roman"/>
          <w:sz w:val="24"/>
          <w:szCs w:val="24"/>
          <w:lang w:val="kk-KZ"/>
        </w:rPr>
        <w:t>НОУ «</w:t>
      </w:r>
      <w:r w:rsidRPr="005B0424">
        <w:rPr>
          <w:rFonts w:ascii="Times New Roman" w:hAnsi="Times New Roman" w:cs="Times New Roman"/>
          <w:sz w:val="24"/>
          <w:szCs w:val="24"/>
        </w:rPr>
        <w:t xml:space="preserve">Высший </w:t>
      </w:r>
      <w:proofErr w:type="spellStart"/>
      <w:r w:rsidRPr="005B0424">
        <w:rPr>
          <w:rFonts w:ascii="Times New Roman" w:hAnsi="Times New Roman" w:cs="Times New Roman"/>
          <w:sz w:val="24"/>
          <w:szCs w:val="24"/>
        </w:rPr>
        <w:t>инженерно</w:t>
      </w:r>
      <w:proofErr w:type="spellEnd"/>
      <w:r w:rsidRPr="005B0424">
        <w:rPr>
          <w:rFonts w:ascii="Times New Roman" w:hAnsi="Times New Roman" w:cs="Times New Roman"/>
          <w:sz w:val="24"/>
          <w:szCs w:val="24"/>
        </w:rPr>
        <w:t xml:space="preserve"> – технологический колледж</w:t>
      </w:r>
      <w:r w:rsidRPr="005B042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5B0424" w:rsidRPr="005B0424" w:rsidRDefault="005B0424" w:rsidP="005B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845"/>
      </w:tblGrid>
      <w:tr w:rsidR="005B0424" w:rsidRPr="005B0424" w:rsidTr="002B4652">
        <w:tc>
          <w:tcPr>
            <w:tcW w:w="2660" w:type="dxa"/>
          </w:tcPr>
          <w:p w:rsidR="005B0424" w:rsidRPr="005B0424" w:rsidRDefault="005B0424" w:rsidP="005B04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Согласовано</w:t>
            </w:r>
          </w:p>
          <w:p w:rsidR="005B0424" w:rsidRPr="005B0424" w:rsidRDefault="005B0424" w:rsidP="005B0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директора </w:t>
            </w:r>
          </w:p>
          <w:p w:rsidR="005B0424" w:rsidRPr="005B0424" w:rsidRDefault="005B0424" w:rsidP="005B0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учебной работе ________Г.Х. Хайржан</w:t>
            </w:r>
          </w:p>
          <w:p w:rsidR="005B0424" w:rsidRPr="005B0424" w:rsidRDefault="005B0424" w:rsidP="005B0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___ ________20____г. </w:t>
            </w:r>
          </w:p>
        </w:tc>
        <w:tc>
          <w:tcPr>
            <w:tcW w:w="5845" w:type="dxa"/>
          </w:tcPr>
          <w:p w:rsidR="005B0424" w:rsidRPr="005B0424" w:rsidRDefault="005B0424" w:rsidP="005B04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Утверждаю </w:t>
            </w:r>
          </w:p>
          <w:p w:rsidR="005B0424" w:rsidRPr="005B0424" w:rsidRDefault="005B0424" w:rsidP="005B04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Директор </w:t>
            </w:r>
          </w:p>
          <w:p w:rsidR="005B0424" w:rsidRPr="005B0424" w:rsidRDefault="005B0424" w:rsidP="005B042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________С.А. Алимбеков </w:t>
            </w:r>
          </w:p>
          <w:p w:rsidR="005B0424" w:rsidRPr="005B0424" w:rsidRDefault="005B0424" w:rsidP="005B04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__ ___________20___г.</w:t>
            </w:r>
          </w:p>
        </w:tc>
      </w:tr>
    </w:tbl>
    <w:p w:rsidR="005B0424" w:rsidRPr="005B0424" w:rsidRDefault="005B0424" w:rsidP="005B0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24" w:rsidRPr="005B0424" w:rsidRDefault="005B0424" w:rsidP="005B0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24" w:rsidRPr="005B0424" w:rsidRDefault="005B0424" w:rsidP="005B0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24" w:rsidRPr="005B0424" w:rsidRDefault="005B0424" w:rsidP="005B0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24" w:rsidRPr="005B0424" w:rsidRDefault="005B0424" w:rsidP="005B0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24" w:rsidRPr="005B0424" w:rsidRDefault="005B0424" w:rsidP="005B0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424" w:rsidRPr="005B0424" w:rsidRDefault="005B0424" w:rsidP="005B04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424">
        <w:rPr>
          <w:rFonts w:ascii="Times New Roman" w:hAnsi="Times New Roman" w:cs="Times New Roman"/>
          <w:b/>
          <w:sz w:val="24"/>
          <w:szCs w:val="24"/>
        </w:rPr>
        <w:t>Модель специалиста</w:t>
      </w: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0424">
        <w:rPr>
          <w:rFonts w:ascii="Times New Roman" w:hAnsi="Times New Roman" w:cs="Times New Roman"/>
          <w:b/>
          <w:sz w:val="24"/>
          <w:szCs w:val="24"/>
        </w:rPr>
        <w:t xml:space="preserve">Специальность 1505000 </w:t>
      </w:r>
      <w:r w:rsidRPr="005B042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5B0424">
        <w:rPr>
          <w:rFonts w:ascii="Times New Roman" w:hAnsi="Times New Roman" w:cs="Times New Roman"/>
          <w:b/>
          <w:sz w:val="24"/>
          <w:szCs w:val="24"/>
        </w:rPr>
        <w:t>Рыбное хозяйство</w:t>
      </w:r>
      <w:r w:rsidRPr="005B0424">
        <w:rPr>
          <w:rFonts w:ascii="Times New Roman" w:hAnsi="Times New Roman" w:cs="Times New Roman"/>
          <w:b/>
          <w:sz w:val="24"/>
          <w:szCs w:val="24"/>
          <w:lang w:val="kk-KZ"/>
        </w:rPr>
        <w:t>» (по видам),</w:t>
      </w: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0424">
        <w:rPr>
          <w:rFonts w:ascii="Times New Roman" w:hAnsi="Times New Roman" w:cs="Times New Roman"/>
          <w:b/>
          <w:sz w:val="24"/>
          <w:szCs w:val="24"/>
          <w:lang w:val="kk-KZ"/>
        </w:rPr>
        <w:t>Квалификация 1505043 «Техник – рыбовод»</w:t>
      </w: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B0424">
        <w:rPr>
          <w:rFonts w:ascii="Times New Roman" w:hAnsi="Times New Roman" w:cs="Times New Roman"/>
          <w:sz w:val="24"/>
          <w:szCs w:val="24"/>
          <w:lang w:val="kk-KZ"/>
        </w:rPr>
        <w:t>Уральск, 2020</w:t>
      </w: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245B" w:rsidRPr="00E447BD" w:rsidRDefault="0054245B" w:rsidP="00E750B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54245B" w:rsidTr="00E447BD">
        <w:tc>
          <w:tcPr>
            <w:tcW w:w="4503" w:type="dxa"/>
          </w:tcPr>
          <w:p w:rsidR="0054245B" w:rsidRPr="0054245B" w:rsidRDefault="0054245B" w:rsidP="0054245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Специальность </w:t>
            </w:r>
          </w:p>
        </w:tc>
        <w:tc>
          <w:tcPr>
            <w:tcW w:w="5068" w:type="dxa"/>
          </w:tcPr>
          <w:p w:rsidR="0054245B" w:rsidRPr="00E447BD" w:rsidRDefault="00E447BD" w:rsidP="0054245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7BD">
              <w:rPr>
                <w:rFonts w:ascii="Times New Roman" w:hAnsi="Times New Roman" w:cs="Times New Roman"/>
                <w:sz w:val="24"/>
                <w:szCs w:val="24"/>
              </w:rPr>
              <w:t>08110700</w:t>
            </w:r>
            <w:r w:rsidRPr="00E44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«</w:t>
            </w:r>
            <w:r w:rsidRPr="00E447BD">
              <w:rPr>
                <w:rFonts w:ascii="Times New Roman" w:hAnsi="Times New Roman" w:cs="Times New Roman"/>
                <w:sz w:val="24"/>
                <w:szCs w:val="24"/>
              </w:rPr>
              <w:t>Рыбное хозяйство (по видам)</w:t>
            </w:r>
            <w:r w:rsidRPr="00E44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4245B" w:rsidTr="00E447BD">
        <w:tc>
          <w:tcPr>
            <w:tcW w:w="4503" w:type="dxa"/>
          </w:tcPr>
          <w:p w:rsidR="0054245B" w:rsidRPr="0054245B" w:rsidRDefault="0054245B" w:rsidP="0054245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Квалификация </w:t>
            </w:r>
          </w:p>
        </w:tc>
        <w:tc>
          <w:tcPr>
            <w:tcW w:w="5068" w:type="dxa"/>
          </w:tcPr>
          <w:p w:rsidR="0054245B" w:rsidRPr="00E447BD" w:rsidRDefault="00E447BD" w:rsidP="0054245B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4S08110703</w:t>
            </w:r>
            <w:r w:rsidR="0054245B" w:rsidRPr="00E44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«Техник – рыбовод»</w:t>
            </w:r>
          </w:p>
        </w:tc>
      </w:tr>
      <w:tr w:rsidR="0054245B" w:rsidTr="00E447BD">
        <w:tc>
          <w:tcPr>
            <w:tcW w:w="4503" w:type="dxa"/>
          </w:tcPr>
          <w:p w:rsidR="0054245B" w:rsidRPr="0054245B" w:rsidRDefault="0054245B" w:rsidP="0054245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Правовые и нормативные документы </w:t>
            </w:r>
          </w:p>
        </w:tc>
        <w:tc>
          <w:tcPr>
            <w:tcW w:w="5068" w:type="dxa"/>
          </w:tcPr>
          <w:p w:rsidR="00E447BD" w:rsidRPr="00E447BD" w:rsidRDefault="00E447BD" w:rsidP="00E447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ГОСО-Приказ МОН РК №604 от 31.10.2018 </w:t>
            </w:r>
          </w:p>
          <w:p w:rsidR="00C66345" w:rsidRPr="00E447BD" w:rsidRDefault="00E447BD" w:rsidP="00E447BD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ТУП – Приказ МОН РК №72 от 22.01.2016 г.  </w:t>
            </w:r>
          </w:p>
        </w:tc>
      </w:tr>
      <w:tr w:rsidR="0054245B" w:rsidTr="00E447BD">
        <w:tc>
          <w:tcPr>
            <w:tcW w:w="4503" w:type="dxa"/>
          </w:tcPr>
          <w:p w:rsidR="0054245B" w:rsidRPr="0054245B" w:rsidRDefault="0054245B" w:rsidP="0054245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Область профессиональной деятельности </w:t>
            </w:r>
          </w:p>
        </w:tc>
        <w:tc>
          <w:tcPr>
            <w:tcW w:w="5068" w:type="dxa"/>
          </w:tcPr>
          <w:p w:rsidR="0054245B" w:rsidRPr="00E447BD" w:rsidRDefault="00C66345" w:rsidP="00C66345">
            <w:pPr>
              <w:tabs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гидробионтов и рациональное ведение рыбного хозяйства на естественных и искусственных водоемах</w:t>
            </w:r>
          </w:p>
        </w:tc>
      </w:tr>
      <w:tr w:rsidR="0054245B" w:rsidTr="00E447BD">
        <w:tc>
          <w:tcPr>
            <w:tcW w:w="4503" w:type="dxa"/>
          </w:tcPr>
          <w:p w:rsidR="0054245B" w:rsidRPr="0054245B" w:rsidRDefault="0054245B" w:rsidP="0054245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Обьекты профессиональной деятельности</w:t>
            </w:r>
          </w:p>
        </w:tc>
        <w:tc>
          <w:tcPr>
            <w:tcW w:w="5068" w:type="dxa"/>
          </w:tcPr>
          <w:p w:rsidR="0054245B" w:rsidRPr="00E447BD" w:rsidRDefault="00C66345" w:rsidP="00C66345">
            <w:pPr>
              <w:pStyle w:val="a4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рыбоводные; </w:t>
            </w:r>
          </w:p>
          <w:p w:rsidR="00C66345" w:rsidRPr="00E447BD" w:rsidRDefault="00C66345" w:rsidP="00C66345">
            <w:pPr>
              <w:pStyle w:val="a4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рыбодобывающие организации и предприятия;</w:t>
            </w:r>
          </w:p>
          <w:p w:rsidR="00C66345" w:rsidRPr="00E447BD" w:rsidRDefault="00C66345" w:rsidP="00C66345">
            <w:pPr>
              <w:pStyle w:val="a4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 – исследовательские </w:t>
            </w:r>
            <w:r w:rsidR="00FD531E" w:rsidRPr="00E44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институты </w:t>
            </w:r>
          </w:p>
          <w:p w:rsidR="00FD531E" w:rsidRPr="00E447BD" w:rsidRDefault="00FD531E" w:rsidP="00C66345">
            <w:pPr>
              <w:pStyle w:val="a4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природоохранные организации;</w:t>
            </w:r>
          </w:p>
          <w:p w:rsidR="00FD531E" w:rsidRPr="00E447BD" w:rsidRDefault="00FD531E" w:rsidP="00C66345">
            <w:pPr>
              <w:pStyle w:val="a4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средние учебные заведения </w:t>
            </w:r>
          </w:p>
        </w:tc>
      </w:tr>
      <w:tr w:rsidR="0054245B" w:rsidTr="00E447BD">
        <w:tc>
          <w:tcPr>
            <w:tcW w:w="4503" w:type="dxa"/>
          </w:tcPr>
          <w:p w:rsidR="0054245B" w:rsidRPr="0054245B" w:rsidRDefault="0054245B" w:rsidP="0054245B">
            <w:pPr>
              <w:tabs>
                <w:tab w:val="left" w:pos="3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Виды деятельности </w:t>
            </w:r>
          </w:p>
        </w:tc>
        <w:tc>
          <w:tcPr>
            <w:tcW w:w="5068" w:type="dxa"/>
          </w:tcPr>
          <w:p w:rsidR="0054245B" w:rsidRDefault="00FD531E" w:rsidP="00FD531E">
            <w:pPr>
              <w:pStyle w:val="a4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работы контрольно – измерительных аппаратур и правила пользования ею;</w:t>
            </w:r>
          </w:p>
          <w:p w:rsidR="00FD531E" w:rsidRDefault="00FD531E" w:rsidP="00FD531E">
            <w:pPr>
              <w:pStyle w:val="a4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осуществление контроля и осмотра оборудования и обнаружения дефектов;</w:t>
            </w:r>
          </w:p>
          <w:p w:rsidR="00FD531E" w:rsidRDefault="00FD531E" w:rsidP="00FD531E">
            <w:pPr>
              <w:pStyle w:val="a4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работы по осуществлению учета и отчетности, порядка ведения учета и составления очетности;</w:t>
            </w:r>
          </w:p>
          <w:p w:rsidR="00FD531E" w:rsidRPr="00FD531E" w:rsidRDefault="00FD531E" w:rsidP="00FD531E">
            <w:pPr>
              <w:pStyle w:val="a4"/>
              <w:numPr>
                <w:ilvl w:val="0"/>
                <w:numId w:val="1"/>
              </w:numPr>
              <w:tabs>
                <w:tab w:val="left" w:pos="36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работы по осуществлению внедрения новой техники и прогрессивной технологии, рационализаторских предложений. </w:t>
            </w:r>
          </w:p>
        </w:tc>
      </w:tr>
    </w:tbl>
    <w:p w:rsidR="0054245B" w:rsidRDefault="0054245B" w:rsidP="00E6100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245B" w:rsidRDefault="0054245B" w:rsidP="00E6100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D531E" w:rsidRPr="00FD531E" w:rsidRDefault="00FD531E" w:rsidP="00E6100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3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Требования к резуьтатам освоения выпускником программы подготовки специалистов среднего звена </w:t>
      </w:r>
    </w:p>
    <w:p w:rsidR="00FD531E" w:rsidRDefault="00FD531E" w:rsidP="00E6100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D531E" w:rsidRPr="00133157" w:rsidRDefault="00133157" w:rsidP="001331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33157">
        <w:rPr>
          <w:rFonts w:ascii="Times New Roman" w:hAnsi="Times New Roman" w:cs="Times New Roman"/>
          <w:b/>
          <w:sz w:val="24"/>
          <w:szCs w:val="24"/>
          <w:lang w:val="kk-KZ"/>
        </w:rPr>
        <w:t>В результате освоения ОП выпускник должен обладать следующими компетенциями:</w:t>
      </w:r>
    </w:p>
    <w:p w:rsidR="00133157" w:rsidRDefault="00133157" w:rsidP="00133157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firstLine="34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31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Техник – рыбовод должен общими компетенциями, включающими в себя способность:</w:t>
      </w:r>
    </w:p>
    <w:p w:rsidR="00133157" w:rsidRDefault="00133157" w:rsidP="0013315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 1. Понимать ссущность и социальную значимость своей будущей профессии, проявлять к ней устойчивый интерес.</w:t>
      </w:r>
    </w:p>
    <w:p w:rsidR="00133157" w:rsidRDefault="00133157" w:rsidP="0013315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133157" w:rsidRDefault="00133157" w:rsidP="0013315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 3. Принимать решения в стандарных и нестан</w:t>
      </w:r>
      <w:r w:rsidR="00E45E24">
        <w:rPr>
          <w:rFonts w:ascii="Times New Roman" w:hAnsi="Times New Roman" w:cs="Times New Roman"/>
          <w:sz w:val="24"/>
          <w:szCs w:val="24"/>
          <w:lang w:val="kk-KZ"/>
        </w:rPr>
        <w:t>дартных ситуациях и нести за них ответственность.</w:t>
      </w:r>
    </w:p>
    <w:p w:rsidR="00E45E24" w:rsidRDefault="00E45E24" w:rsidP="0013315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E45E24" w:rsidRDefault="00E45E24" w:rsidP="0013315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ОК 5. Использовать информационно – коммуникационные технологии в прфессиональной деятельности. </w:t>
      </w:r>
    </w:p>
    <w:p w:rsidR="00E45E24" w:rsidRDefault="00E45E24" w:rsidP="0013315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ОК 6. Работать в коллективе и команде, эффективно общаться с коллегами, руководством, потребителями. </w:t>
      </w:r>
    </w:p>
    <w:p w:rsidR="00E45E24" w:rsidRDefault="00E45E24" w:rsidP="0013315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ОК 7. Брать на себя ответстенность за работу членов команды (подчиненных), за результат выполнения заданий. </w:t>
      </w:r>
    </w:p>
    <w:p w:rsidR="00E45E24" w:rsidRDefault="00E45E24" w:rsidP="0013315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ОК 8. Самостоятельно опредеять </w:t>
      </w:r>
      <w:r w:rsidR="00055E55">
        <w:rPr>
          <w:rFonts w:ascii="Times New Roman" w:hAnsi="Times New Roman" w:cs="Times New Roman"/>
          <w:sz w:val="24"/>
          <w:szCs w:val="24"/>
          <w:lang w:val="kk-KZ"/>
        </w:rPr>
        <w:t xml:space="preserve">задачи профессионального и личностного развития, заниматься самообразованием, планировать повышение квалификации. </w:t>
      </w:r>
    </w:p>
    <w:p w:rsidR="00055E55" w:rsidRDefault="00055E55" w:rsidP="0013315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ОК 9. Ориентироваться в условиях частой смены технологий в профессиональной деятельности. </w:t>
      </w:r>
    </w:p>
    <w:p w:rsidR="00055E55" w:rsidRDefault="00055E55" w:rsidP="0013315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5E55" w:rsidRDefault="00055E55" w:rsidP="00055E55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E55">
        <w:rPr>
          <w:rFonts w:ascii="Times New Roman" w:hAnsi="Times New Roman" w:cs="Times New Roman"/>
          <w:b/>
          <w:sz w:val="24"/>
          <w:szCs w:val="24"/>
          <w:lang w:val="kk-KZ"/>
        </w:rPr>
        <w:t>Техник – рыбовод должен обладать профессиональными компетециями, соответствующими основным видам профессиональной деятельности:</w:t>
      </w:r>
    </w:p>
    <w:p w:rsidR="00055E55" w:rsidRPr="00055E55" w:rsidRDefault="00055E55" w:rsidP="00055E5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5E55" w:rsidRPr="00055E55" w:rsidRDefault="00055E55" w:rsidP="00055E55">
      <w:pPr>
        <w:pStyle w:val="a4"/>
        <w:numPr>
          <w:ilvl w:val="2"/>
          <w:numId w:val="2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E55">
        <w:rPr>
          <w:rFonts w:ascii="Times New Roman" w:hAnsi="Times New Roman" w:cs="Times New Roman"/>
          <w:b/>
          <w:sz w:val="24"/>
          <w:szCs w:val="24"/>
          <w:lang w:val="kk-KZ"/>
        </w:rPr>
        <w:t>Выращивание кормовых организмов и кормление рыб</w:t>
      </w:r>
    </w:p>
    <w:p w:rsidR="00133157" w:rsidRDefault="00055E55" w:rsidP="00133157">
      <w:pPr>
        <w:pStyle w:val="a4"/>
        <w:tabs>
          <w:tab w:val="left" w:pos="36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E55">
        <w:rPr>
          <w:rFonts w:ascii="Times New Roman" w:hAnsi="Times New Roman" w:cs="Times New Roman"/>
          <w:sz w:val="24"/>
          <w:szCs w:val="24"/>
          <w:lang w:val="kk-KZ"/>
        </w:rPr>
        <w:t>ПК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1.1 Владеть подготовкой емкостей для выращивания организмов </w:t>
      </w:r>
    </w:p>
    <w:p w:rsidR="00055E55" w:rsidRDefault="00055E55" w:rsidP="00133157">
      <w:pPr>
        <w:pStyle w:val="a4"/>
        <w:tabs>
          <w:tab w:val="left" w:pos="36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1.2 Знать способы разведения </w:t>
      </w:r>
      <w:r w:rsidR="00583826">
        <w:rPr>
          <w:rFonts w:ascii="Times New Roman" w:hAnsi="Times New Roman" w:cs="Times New Roman"/>
          <w:sz w:val="24"/>
          <w:szCs w:val="24"/>
          <w:lang w:val="kk-KZ"/>
        </w:rPr>
        <w:t xml:space="preserve">кормовых организмов </w:t>
      </w:r>
    </w:p>
    <w:p w:rsidR="00583826" w:rsidRDefault="00583826" w:rsidP="00133157">
      <w:pPr>
        <w:pStyle w:val="a4"/>
        <w:tabs>
          <w:tab w:val="left" w:pos="36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1.3 Определять суточной нормы кормления рыб </w:t>
      </w:r>
    </w:p>
    <w:p w:rsidR="00583826" w:rsidRDefault="00583826" w:rsidP="00133157">
      <w:pPr>
        <w:pStyle w:val="a4"/>
        <w:tabs>
          <w:tab w:val="left" w:pos="36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1.4 Проводить кормления рыбы в прудах и индустриальных условиях с спользованием автоматических кормораздатчиков </w:t>
      </w:r>
    </w:p>
    <w:p w:rsidR="00583826" w:rsidRDefault="00583826" w:rsidP="00133157">
      <w:pPr>
        <w:pStyle w:val="a4"/>
        <w:tabs>
          <w:tab w:val="left" w:pos="36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3826" w:rsidRDefault="00583826" w:rsidP="00583826">
      <w:pPr>
        <w:pStyle w:val="a4"/>
        <w:numPr>
          <w:ilvl w:val="2"/>
          <w:numId w:val="2"/>
        </w:num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38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Рыбоводно – мелиоративные работы в рыбоводных хозяйствах </w:t>
      </w:r>
    </w:p>
    <w:p w:rsidR="00583826" w:rsidRDefault="00013EC7" w:rsidP="00013EC7">
      <w:pPr>
        <w:tabs>
          <w:tab w:val="left" w:pos="366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013EC7">
        <w:rPr>
          <w:rFonts w:ascii="Times New Roman" w:hAnsi="Times New Roman" w:cs="Times New Roman"/>
          <w:sz w:val="24"/>
          <w:szCs w:val="24"/>
          <w:lang w:val="kk-KZ"/>
        </w:rPr>
        <w:t>ПК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2.1 Настраивать, использовать аэрационные установки и автоматизированные технические средства </w:t>
      </w:r>
    </w:p>
    <w:p w:rsidR="00013EC7" w:rsidRDefault="00013EC7" w:rsidP="00013EC7">
      <w:pPr>
        <w:tabs>
          <w:tab w:val="left" w:pos="366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2.2 Применять технические средства для выкашивания растительности </w:t>
      </w:r>
    </w:p>
    <w:p w:rsidR="00013EC7" w:rsidRDefault="00013EC7" w:rsidP="00013EC7">
      <w:pPr>
        <w:tabs>
          <w:tab w:val="left" w:pos="366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2.3 Рассчитывать потребность удобрений и нормы их внесения </w:t>
      </w:r>
    </w:p>
    <w:p w:rsidR="00013EC7" w:rsidRDefault="00013EC7" w:rsidP="00013EC7">
      <w:pPr>
        <w:tabs>
          <w:tab w:val="left" w:pos="366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</w:p>
    <w:p w:rsidR="00013EC7" w:rsidRDefault="00013EC7" w:rsidP="00013EC7">
      <w:pPr>
        <w:pStyle w:val="a4"/>
        <w:numPr>
          <w:ilvl w:val="2"/>
          <w:numId w:val="2"/>
        </w:num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3EC7">
        <w:rPr>
          <w:rFonts w:ascii="Times New Roman" w:hAnsi="Times New Roman" w:cs="Times New Roman"/>
          <w:b/>
          <w:sz w:val="24"/>
          <w:szCs w:val="24"/>
          <w:lang w:val="kk-KZ"/>
        </w:rPr>
        <w:t>Сбыт рыб и рыбных продуктов</w:t>
      </w:r>
    </w:p>
    <w:p w:rsidR="00013EC7" w:rsidRDefault="00013EC7" w:rsidP="00013EC7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3.1 Осуществлять продажу рыбы и рыбной продукции </w:t>
      </w:r>
    </w:p>
    <w:p w:rsidR="00013EC7" w:rsidRDefault="00013EC7" w:rsidP="00013EC7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3.2 Проводить  анализ спроса в регионах данной продукции </w:t>
      </w:r>
    </w:p>
    <w:p w:rsidR="00013EC7" w:rsidRDefault="00013EC7" w:rsidP="00013EC7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3.3 Организовать торговлю рыбными </w:t>
      </w:r>
      <w:r w:rsidR="003B0352">
        <w:rPr>
          <w:rFonts w:ascii="Times New Roman" w:hAnsi="Times New Roman" w:cs="Times New Roman"/>
          <w:sz w:val="24"/>
          <w:szCs w:val="24"/>
          <w:lang w:val="kk-KZ"/>
        </w:rPr>
        <w:t xml:space="preserve">товарами </w:t>
      </w:r>
    </w:p>
    <w:p w:rsidR="003B0352" w:rsidRDefault="003B0352" w:rsidP="00013EC7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0352" w:rsidRPr="003B0352" w:rsidRDefault="003B0352" w:rsidP="003B0352">
      <w:pPr>
        <w:pStyle w:val="a4"/>
        <w:numPr>
          <w:ilvl w:val="2"/>
          <w:numId w:val="2"/>
        </w:num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0352">
        <w:rPr>
          <w:rFonts w:ascii="Times New Roman" w:hAnsi="Times New Roman" w:cs="Times New Roman"/>
          <w:b/>
          <w:sz w:val="24"/>
          <w:szCs w:val="24"/>
          <w:lang w:val="kk-KZ"/>
        </w:rPr>
        <w:t>Контроль качества среды обитания гидробионтов и их учет</w:t>
      </w:r>
    </w:p>
    <w:p w:rsidR="00FD531E" w:rsidRDefault="003B0352" w:rsidP="003B0352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4.1. Проводить гидрологические исследования на рыбохозяйственных водоемах </w:t>
      </w:r>
    </w:p>
    <w:p w:rsidR="003B0352" w:rsidRDefault="003B0352" w:rsidP="003B0352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4.2. Оценивать состояние ихтиофауны </w:t>
      </w:r>
    </w:p>
    <w:p w:rsidR="003B0352" w:rsidRDefault="003B0352" w:rsidP="003B0352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4.3 Систематизировать и обрабатывать ихтиологический материал </w:t>
      </w:r>
    </w:p>
    <w:p w:rsidR="003B0352" w:rsidRDefault="003B0352" w:rsidP="003B0352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4.4 Отбирать и обрабатывать гидробиологические и гидрохимические пробы </w:t>
      </w:r>
    </w:p>
    <w:p w:rsidR="003B0352" w:rsidRDefault="003B0352" w:rsidP="003B0352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0352" w:rsidRDefault="003B0352" w:rsidP="003B0352">
      <w:pPr>
        <w:pStyle w:val="a4"/>
        <w:numPr>
          <w:ilvl w:val="2"/>
          <w:numId w:val="2"/>
        </w:num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0352">
        <w:rPr>
          <w:rFonts w:ascii="Times New Roman" w:hAnsi="Times New Roman" w:cs="Times New Roman"/>
          <w:b/>
          <w:sz w:val="24"/>
          <w:szCs w:val="24"/>
          <w:lang w:val="kk-KZ"/>
        </w:rPr>
        <w:t>Воспроизводство и выращивание рыбы и других гидробионтов</w:t>
      </w:r>
    </w:p>
    <w:p w:rsidR="003B0352" w:rsidRDefault="003B0352" w:rsidP="003B0352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0352" w:rsidRDefault="003B0352" w:rsidP="006769CF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5.1 Владеть способами плучения потомства в естественных условиях и искуственным путем </w:t>
      </w:r>
    </w:p>
    <w:p w:rsidR="003B0352" w:rsidRDefault="003B0352" w:rsidP="006769CF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5.2 Проводить выращивание посадочного материала </w:t>
      </w:r>
      <w:r w:rsidR="006769CF">
        <w:rPr>
          <w:rFonts w:ascii="Times New Roman" w:hAnsi="Times New Roman" w:cs="Times New Roman"/>
          <w:sz w:val="24"/>
          <w:szCs w:val="24"/>
          <w:lang w:val="kk-KZ"/>
        </w:rPr>
        <w:t xml:space="preserve">и товарной продукции </w:t>
      </w:r>
    </w:p>
    <w:p w:rsidR="006769CF" w:rsidRDefault="006769CF" w:rsidP="006769CF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5.3 Организовать, руководит работой по разведению живых кормов </w:t>
      </w:r>
    </w:p>
    <w:p w:rsidR="006769CF" w:rsidRDefault="006769CF" w:rsidP="006769CF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5.4 Применять технические средства рыбоводства и рыболовства </w:t>
      </w:r>
    </w:p>
    <w:p w:rsidR="006769CF" w:rsidRDefault="006769CF" w:rsidP="006769CF">
      <w:pPr>
        <w:tabs>
          <w:tab w:val="left" w:pos="3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769CF" w:rsidRDefault="006769CF" w:rsidP="006769CF">
      <w:pPr>
        <w:pStyle w:val="a4"/>
        <w:numPr>
          <w:ilvl w:val="2"/>
          <w:numId w:val="2"/>
        </w:num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9CF">
        <w:rPr>
          <w:rFonts w:ascii="Times New Roman" w:hAnsi="Times New Roman" w:cs="Times New Roman"/>
          <w:b/>
          <w:sz w:val="24"/>
          <w:szCs w:val="24"/>
          <w:lang w:val="kk-KZ"/>
        </w:rPr>
        <w:t>Оценка состояния здоровья рыб</w:t>
      </w:r>
    </w:p>
    <w:p w:rsidR="006769CF" w:rsidRDefault="006769CF" w:rsidP="006769CF">
      <w:pPr>
        <w:pStyle w:val="a4"/>
        <w:tabs>
          <w:tab w:val="left" w:pos="36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769CF">
        <w:rPr>
          <w:rFonts w:ascii="Times New Roman" w:hAnsi="Times New Roman" w:cs="Times New Roman"/>
          <w:sz w:val="24"/>
          <w:szCs w:val="24"/>
          <w:lang w:val="kk-KZ"/>
        </w:rPr>
        <w:t>ПК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6.1 Осуществлять сбор, хранение, отправку материалов для исследования </w:t>
      </w:r>
    </w:p>
    <w:p w:rsidR="006769CF" w:rsidRDefault="006769CF" w:rsidP="006769CF">
      <w:pPr>
        <w:pStyle w:val="a4"/>
        <w:tabs>
          <w:tab w:val="left" w:pos="36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6.2 Проводить диагностику, терпению и профилактику заболеваний гидробионтов с помощью автоматизированных технических средств и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676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технологий </w:t>
      </w:r>
    </w:p>
    <w:p w:rsidR="006769CF" w:rsidRDefault="006769CF" w:rsidP="006769CF">
      <w:pPr>
        <w:pStyle w:val="a4"/>
        <w:tabs>
          <w:tab w:val="left" w:pos="36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69CF" w:rsidRDefault="006769CF" w:rsidP="00A65F4B">
      <w:pPr>
        <w:pStyle w:val="a4"/>
        <w:tabs>
          <w:tab w:val="left" w:pos="36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F4B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 w:rsidR="00A65F4B" w:rsidRPr="00A65F4B">
        <w:rPr>
          <w:rFonts w:ascii="Times New Roman" w:hAnsi="Times New Roman" w:cs="Times New Roman"/>
          <w:b/>
          <w:sz w:val="24"/>
          <w:szCs w:val="24"/>
        </w:rPr>
        <w:t>к оценке качества освоения выпускником программы подготовки специалистов среднего звена</w:t>
      </w:r>
    </w:p>
    <w:p w:rsidR="00A65F4B" w:rsidRDefault="00A65F4B" w:rsidP="00A65F4B">
      <w:pPr>
        <w:pStyle w:val="a4"/>
        <w:tabs>
          <w:tab w:val="left" w:pos="36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F4B" w:rsidRDefault="00A65F4B" w:rsidP="00A65F4B">
      <w:pPr>
        <w:pStyle w:val="a4"/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5F4B"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sz w:val="24"/>
          <w:szCs w:val="24"/>
        </w:rPr>
        <w:t>качества подготовки обучающихся и выпускников осуществляется в двух основных направлениях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A65F4B" w:rsidRPr="00A65F4B" w:rsidRDefault="00A65F4B" w:rsidP="00A65F4B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оценка уровня освоения дисциплин;</w:t>
      </w:r>
    </w:p>
    <w:p w:rsidR="00A65F4B" w:rsidRPr="00A65F4B" w:rsidRDefault="00A65F4B" w:rsidP="00A65F4B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оценка компетенций обучающихся </w:t>
      </w:r>
    </w:p>
    <w:p w:rsidR="002E0F5E" w:rsidRDefault="00A65F4B" w:rsidP="00A65F4B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 государственной итоговой аттестации допускается обучающийся, не имеющий академической задолженности и в полном обьеме выполнивший учебный план или индивидуальный </w:t>
      </w:r>
      <w:r w:rsidR="002E0F5E">
        <w:rPr>
          <w:rFonts w:ascii="Times New Roman" w:hAnsi="Times New Roman" w:cs="Times New Roman"/>
          <w:sz w:val="24"/>
          <w:szCs w:val="24"/>
          <w:lang w:val="kk-KZ"/>
        </w:rPr>
        <w:t xml:space="preserve">учебный план, если иное не установлено порядком проведения государственной итоговой аттестации по соответствующим образовательным программам. </w:t>
      </w:r>
    </w:p>
    <w:p w:rsidR="002E0F5E" w:rsidRDefault="002E0F5E" w:rsidP="00A65F4B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Необходимыми условиями, допуска к государственной итоговой аттестации является:</w:t>
      </w:r>
    </w:p>
    <w:p w:rsidR="002E0F5E" w:rsidRPr="002E0F5E" w:rsidRDefault="002E0F5E" w:rsidP="002E0F5E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представление документов, подтверждающих освоение общих и профессиональных компетенций по каждому виду профессиональной деятельности;</w:t>
      </w:r>
    </w:p>
    <w:p w:rsidR="00A65F4B" w:rsidRPr="00CB00FE" w:rsidRDefault="00CB00FE" w:rsidP="002E0F5E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оценки уровня профессиональной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подготовленности и присвоения квалификации; </w:t>
      </w:r>
    </w:p>
    <w:p w:rsidR="00CB00FE" w:rsidRDefault="00CB00FE" w:rsidP="002E0F5E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характеристики с мест прохождения производственной (преддипломной) практики, с мест временного трудоустройства. </w:t>
      </w:r>
    </w:p>
    <w:p w:rsidR="00CB00FE" w:rsidRDefault="00CB00FE" w:rsidP="00CB00FE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Итоговая аттестация включает сдачу комплексного экзамена по специальным дисциплинам. </w:t>
      </w:r>
    </w:p>
    <w:p w:rsidR="00CB00FE" w:rsidRDefault="00CB00FE" w:rsidP="00CB00FE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0FE" w:rsidRDefault="00CB00FE" w:rsidP="00CB00FE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0FE" w:rsidRDefault="00CB00FE" w:rsidP="00CB00FE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0FE" w:rsidRDefault="00CB00FE" w:rsidP="00CB00FE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424" w:rsidRPr="005B0424" w:rsidRDefault="005B0424" w:rsidP="005B0424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5B0424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Pr="005B0424">
        <w:rPr>
          <w:rFonts w:ascii="Times New Roman" w:hAnsi="Times New Roman" w:cs="Times New Roman"/>
          <w:sz w:val="24"/>
          <w:szCs w:val="24"/>
        </w:rPr>
        <w:t xml:space="preserve"> и утверждена на заседании ПЦК </w:t>
      </w:r>
      <w:r w:rsidRPr="005B0424">
        <w:rPr>
          <w:rFonts w:ascii="Times New Roman" w:hAnsi="Times New Roman" w:cs="Times New Roman"/>
          <w:sz w:val="24"/>
          <w:szCs w:val="24"/>
          <w:lang w:val="kk-KZ"/>
        </w:rPr>
        <w:t>селькохозяйственных дисциплин технологического отделения</w:t>
      </w:r>
    </w:p>
    <w:p w:rsidR="005B0424" w:rsidRPr="005B0424" w:rsidRDefault="005B0424" w:rsidP="005B0424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424" w:rsidRPr="005B0424" w:rsidRDefault="005B0424" w:rsidP="005B0424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424">
        <w:rPr>
          <w:rFonts w:ascii="Times New Roman" w:hAnsi="Times New Roman" w:cs="Times New Roman"/>
          <w:sz w:val="24"/>
          <w:szCs w:val="24"/>
        </w:rPr>
        <w:t>Протокол № __ от ___  ______20___г.</w:t>
      </w:r>
    </w:p>
    <w:p w:rsidR="005B0424" w:rsidRPr="005B0424" w:rsidRDefault="005B0424" w:rsidP="005B0424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424" w:rsidRPr="005B0424" w:rsidRDefault="005B0424" w:rsidP="005B0424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424">
        <w:rPr>
          <w:rFonts w:ascii="Times New Roman" w:hAnsi="Times New Roman" w:cs="Times New Roman"/>
          <w:sz w:val="24"/>
          <w:szCs w:val="24"/>
        </w:rPr>
        <w:t xml:space="preserve">Председатель ПЦК ________Г.Х </w:t>
      </w:r>
      <w:proofErr w:type="spellStart"/>
      <w:r w:rsidRPr="005B0424">
        <w:rPr>
          <w:rFonts w:ascii="Times New Roman" w:hAnsi="Times New Roman" w:cs="Times New Roman"/>
          <w:sz w:val="24"/>
          <w:szCs w:val="24"/>
        </w:rPr>
        <w:t>Джубанышева</w:t>
      </w:r>
      <w:proofErr w:type="spellEnd"/>
      <w:r w:rsidRPr="005B0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424" w:rsidRPr="005B0424" w:rsidRDefault="005B0424" w:rsidP="005B0424">
      <w:pPr>
        <w:tabs>
          <w:tab w:val="left" w:pos="366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424" w:rsidRPr="005B0424" w:rsidRDefault="005B0424" w:rsidP="005B0424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FE" w:rsidRDefault="00CB00FE" w:rsidP="00CB00FE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E2B"/>
    <w:multiLevelType w:val="multilevel"/>
    <w:tmpl w:val="8C843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3855A21"/>
    <w:multiLevelType w:val="hybridMultilevel"/>
    <w:tmpl w:val="85D26720"/>
    <w:lvl w:ilvl="0" w:tplc="8F4AA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D6"/>
    <w:rsid w:val="00013EC7"/>
    <w:rsid w:val="00055E55"/>
    <w:rsid w:val="0013166B"/>
    <w:rsid w:val="00133157"/>
    <w:rsid w:val="0029067D"/>
    <w:rsid w:val="002E0F5E"/>
    <w:rsid w:val="003B0352"/>
    <w:rsid w:val="00462E5B"/>
    <w:rsid w:val="0054245B"/>
    <w:rsid w:val="00583826"/>
    <w:rsid w:val="005B0424"/>
    <w:rsid w:val="006769CF"/>
    <w:rsid w:val="00A509F0"/>
    <w:rsid w:val="00A65F4B"/>
    <w:rsid w:val="00B137D6"/>
    <w:rsid w:val="00B26113"/>
    <w:rsid w:val="00C66345"/>
    <w:rsid w:val="00CB00FE"/>
    <w:rsid w:val="00E029C1"/>
    <w:rsid w:val="00E166B9"/>
    <w:rsid w:val="00E447BD"/>
    <w:rsid w:val="00E45E24"/>
    <w:rsid w:val="00E61005"/>
    <w:rsid w:val="00E750B5"/>
    <w:rsid w:val="00F8793D"/>
    <w:rsid w:val="00F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3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B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3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B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B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UserDi</cp:lastModifiedBy>
  <cp:revision>16</cp:revision>
  <cp:lastPrinted>2021-04-21T12:37:00Z</cp:lastPrinted>
  <dcterms:created xsi:type="dcterms:W3CDTF">2021-04-19T13:13:00Z</dcterms:created>
  <dcterms:modified xsi:type="dcterms:W3CDTF">2021-04-28T04:15:00Z</dcterms:modified>
</cp:coreProperties>
</file>